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CC0C5" w14:textId="1FF61657" w:rsidR="00E27C72" w:rsidRPr="00692033" w:rsidRDefault="00E27C72" w:rsidP="00E27C72">
      <w:pPr>
        <w:rPr>
          <w:color w:val="A02B93" w:themeColor="accent5"/>
        </w:rPr>
      </w:pPr>
      <w:r w:rsidRPr="00692033">
        <w:rPr>
          <w:color w:val="A02B93" w:themeColor="accent5"/>
        </w:rPr>
        <w:t>[TREATMENT CENTER LETTERHEAD]</w:t>
      </w:r>
    </w:p>
    <w:p w14:paraId="1397B0B2" w14:textId="77777777" w:rsidR="00E27C72" w:rsidRPr="00692033" w:rsidRDefault="00E27C72" w:rsidP="00E27C72">
      <w:pPr>
        <w:rPr>
          <w:color w:val="A02B93" w:themeColor="accent5"/>
        </w:rPr>
      </w:pPr>
    </w:p>
    <w:p w14:paraId="01BFEEB3" w14:textId="49E5E225" w:rsidR="00E27C72" w:rsidRPr="00692033" w:rsidRDefault="31797F5A" w:rsidP="00E27C72">
      <w:pPr>
        <w:rPr>
          <w:color w:val="A02B93" w:themeColor="accent5"/>
        </w:rPr>
      </w:pPr>
      <w:r w:rsidRPr="31797F5A">
        <w:rPr>
          <w:color w:val="A02B93" w:themeColor="accent5"/>
        </w:rPr>
        <w:t>[Payer/Insurance Company Name]</w:t>
      </w:r>
    </w:p>
    <w:p w14:paraId="596CD414" w14:textId="43E84F43" w:rsidR="00E27C72" w:rsidRPr="00692033" w:rsidRDefault="31797F5A" w:rsidP="00E27C72">
      <w:pPr>
        <w:rPr>
          <w:color w:val="A02B93" w:themeColor="accent5"/>
        </w:rPr>
      </w:pPr>
      <w:r w:rsidRPr="31797F5A">
        <w:rPr>
          <w:color w:val="A02B93" w:themeColor="accent5"/>
        </w:rPr>
        <w:t>[Payer/Insurance Company Address]</w:t>
      </w:r>
    </w:p>
    <w:p w14:paraId="74361266" w14:textId="1E426354" w:rsidR="00E27C72" w:rsidRDefault="00E27C72" w:rsidP="00E27C72">
      <w:r w:rsidRPr="00E27C72">
        <w:t xml:space="preserve">Attention: </w:t>
      </w:r>
      <w:r>
        <w:t>Provider</w:t>
      </w:r>
      <w:r w:rsidRPr="00E27C72">
        <w:t xml:space="preserve"> Relations/C</w:t>
      </w:r>
      <w:r>
        <w:t>ell Therapy</w:t>
      </w:r>
      <w:r w:rsidRPr="00E27C72">
        <w:t xml:space="preserve"> Contracting</w:t>
      </w:r>
    </w:p>
    <w:p w14:paraId="1B609B91" w14:textId="128A274F" w:rsidR="00692033" w:rsidRPr="00692033" w:rsidRDefault="00692033" w:rsidP="00692033">
      <w:pPr>
        <w:rPr>
          <w:color w:val="A02B93" w:themeColor="accent5"/>
        </w:rPr>
      </w:pPr>
      <w:r w:rsidRPr="00692033">
        <w:rPr>
          <w:color w:val="A02B93" w:themeColor="accent5"/>
        </w:rPr>
        <w:t>[Payer Contact Name]</w:t>
      </w:r>
    </w:p>
    <w:p w14:paraId="1158E32A" w14:textId="77777777" w:rsidR="00E27C72" w:rsidRPr="00692033" w:rsidRDefault="00E27C72" w:rsidP="00E27C72">
      <w:pPr>
        <w:rPr>
          <w:color w:val="A02B93" w:themeColor="accent5"/>
        </w:rPr>
      </w:pPr>
    </w:p>
    <w:p w14:paraId="6A06B0E9" w14:textId="76E5555F" w:rsidR="00E27C72" w:rsidRPr="00692033" w:rsidRDefault="00E27C72" w:rsidP="00E27C72">
      <w:pPr>
        <w:rPr>
          <w:color w:val="A02B93" w:themeColor="accent5"/>
        </w:rPr>
      </w:pPr>
      <w:r w:rsidRPr="00692033">
        <w:rPr>
          <w:color w:val="A02B93" w:themeColor="accent5"/>
        </w:rPr>
        <w:t>[Date]</w:t>
      </w:r>
    </w:p>
    <w:p w14:paraId="3FF76C60" w14:textId="77777777" w:rsidR="00E27C72" w:rsidRPr="00E27C72" w:rsidRDefault="00E27C72" w:rsidP="00E27C72"/>
    <w:p w14:paraId="1C48555A" w14:textId="5CA76DF8" w:rsidR="00660AA7" w:rsidRDefault="00660AA7" w:rsidP="00E27C72">
      <w:pPr>
        <w:rPr>
          <w:b/>
          <w:bCs/>
        </w:rPr>
      </w:pPr>
      <w:r w:rsidRPr="00E27C72">
        <w:rPr>
          <w:b/>
          <w:bCs/>
        </w:rPr>
        <w:t xml:space="preserve">Re: </w:t>
      </w:r>
      <w:r>
        <w:rPr>
          <w:b/>
          <w:bCs/>
        </w:rPr>
        <w:t xml:space="preserve">New Cell Therapy Plans – </w:t>
      </w:r>
      <w:r w:rsidRPr="00692033">
        <w:rPr>
          <w:color w:val="A02B93" w:themeColor="accent5"/>
        </w:rPr>
        <w:t>[</w:t>
      </w:r>
      <w:r>
        <w:rPr>
          <w:color w:val="A02B93" w:themeColor="accent5"/>
        </w:rPr>
        <w:t>Product Name</w:t>
      </w:r>
      <w:r w:rsidRPr="00692033">
        <w:rPr>
          <w:color w:val="A02B93" w:themeColor="accent5"/>
        </w:rPr>
        <w:t>]</w:t>
      </w:r>
      <w:r>
        <w:rPr>
          <w:color w:val="A02B93" w:themeColor="accent5"/>
        </w:rPr>
        <w:t xml:space="preserve"> </w:t>
      </w:r>
      <w:r>
        <w:rPr>
          <w:b/>
          <w:bCs/>
        </w:rPr>
        <w:t>Reimbursement</w:t>
      </w:r>
    </w:p>
    <w:p w14:paraId="3736A2A5" w14:textId="77777777" w:rsidR="00660AA7" w:rsidRDefault="00660AA7" w:rsidP="00E27C72">
      <w:pPr>
        <w:rPr>
          <w:b/>
          <w:bCs/>
        </w:rPr>
      </w:pPr>
    </w:p>
    <w:p w14:paraId="217411DE" w14:textId="598B5E1F" w:rsidR="005F1ECA" w:rsidRDefault="00660AA7">
      <w:r>
        <w:t xml:space="preserve">This letter is to inform your provider contracting team that </w:t>
      </w:r>
      <w:r w:rsidRPr="00692033">
        <w:rPr>
          <w:color w:val="A02B93" w:themeColor="accent5"/>
        </w:rPr>
        <w:t>[</w:t>
      </w:r>
      <w:bookmarkStart w:id="0" w:name="_Hlk178325093"/>
      <w:r>
        <w:rPr>
          <w:color w:val="A02B93" w:themeColor="accent5"/>
        </w:rPr>
        <w:t>Treatment Center Name</w:t>
      </w:r>
      <w:bookmarkEnd w:id="0"/>
      <w:r>
        <w:rPr>
          <w:color w:val="A02B93" w:themeColor="accent5"/>
        </w:rPr>
        <w:t>]</w:t>
      </w:r>
      <w:r>
        <w:t xml:space="preserve"> is </w:t>
      </w:r>
      <w:r w:rsidR="00601C46" w:rsidRPr="00601C46">
        <w:rPr>
          <w:color w:val="A02B93" w:themeColor="accent5"/>
        </w:rPr>
        <w:t>[</w:t>
      </w:r>
      <w:r w:rsidRPr="00601C46">
        <w:rPr>
          <w:color w:val="A02B93" w:themeColor="accent5"/>
        </w:rPr>
        <w:t>currently onboarding to become</w:t>
      </w:r>
      <w:r w:rsidR="00601C46" w:rsidRPr="00601C46">
        <w:rPr>
          <w:color w:val="A02B93" w:themeColor="accent5"/>
        </w:rPr>
        <w:t>/is designated as]</w:t>
      </w:r>
      <w:r>
        <w:t xml:space="preserve"> an authorized treatment center for </w:t>
      </w:r>
      <w:r w:rsidRPr="00692033">
        <w:rPr>
          <w:color w:val="A02B93" w:themeColor="accent5"/>
        </w:rPr>
        <w:t>[</w:t>
      </w:r>
      <w:r>
        <w:rPr>
          <w:color w:val="A02B93" w:themeColor="accent5"/>
        </w:rPr>
        <w:t>Product Name</w:t>
      </w:r>
      <w:r w:rsidRPr="00692033">
        <w:rPr>
          <w:color w:val="A02B93" w:themeColor="accent5"/>
        </w:rPr>
        <w:t>]</w:t>
      </w:r>
      <w:r>
        <w:t xml:space="preserve">. Our physicians are planning to offer </w:t>
      </w:r>
      <w:r w:rsidRPr="00692033">
        <w:rPr>
          <w:color w:val="A02B93" w:themeColor="accent5"/>
        </w:rPr>
        <w:t>[</w:t>
      </w:r>
      <w:r>
        <w:rPr>
          <w:color w:val="A02B93" w:themeColor="accent5"/>
        </w:rPr>
        <w:t>Product Name</w:t>
      </w:r>
      <w:r w:rsidRPr="00692033">
        <w:rPr>
          <w:color w:val="A02B93" w:themeColor="accent5"/>
        </w:rPr>
        <w:t>]</w:t>
      </w:r>
      <w:r>
        <w:t xml:space="preserve"> as an important treatment option per</w:t>
      </w:r>
      <w:r w:rsidR="00ED6678">
        <w:t xml:space="preserve"> its </w:t>
      </w:r>
      <w:r>
        <w:t>approved indication</w:t>
      </w:r>
      <w:r w:rsidR="00601C46">
        <w:t>,</w:t>
      </w:r>
      <w:r w:rsidR="00ED6678">
        <w:t xml:space="preserve"> </w:t>
      </w:r>
      <w:r w:rsidR="00601C46">
        <w:t xml:space="preserve">as </w:t>
      </w:r>
      <w:r w:rsidR="00ED6678">
        <w:t>reviewed and approved by the FDA</w:t>
      </w:r>
      <w:r>
        <w:t>.</w:t>
      </w:r>
    </w:p>
    <w:p w14:paraId="4E86904A" w14:textId="77777777" w:rsidR="00660AA7" w:rsidRDefault="00660AA7"/>
    <w:p w14:paraId="70C24741" w14:textId="3DCB8769" w:rsidR="00660AA7" w:rsidRPr="00660AA7" w:rsidRDefault="00660AA7">
      <w:pPr>
        <w:rPr>
          <w:b/>
          <w:bCs/>
        </w:rPr>
      </w:pPr>
      <w:r w:rsidRPr="00660AA7">
        <w:rPr>
          <w:b/>
          <w:bCs/>
          <w:color w:val="A02B93" w:themeColor="accent5"/>
        </w:rPr>
        <w:t>[Product Name]</w:t>
      </w:r>
      <w:r w:rsidRPr="00660AA7">
        <w:rPr>
          <w:b/>
          <w:bCs/>
        </w:rPr>
        <w:t xml:space="preserve"> Overview</w:t>
      </w:r>
    </w:p>
    <w:p w14:paraId="589B9EDE" w14:textId="5F719899" w:rsidR="00EE306D" w:rsidRPr="00EE306D" w:rsidRDefault="00EE306D" w:rsidP="00EE306D">
      <w:pPr>
        <w:pStyle w:val="ListParagraph"/>
        <w:numPr>
          <w:ilvl w:val="0"/>
          <w:numId w:val="1"/>
        </w:numPr>
      </w:pPr>
      <w:r w:rsidRPr="00692033">
        <w:rPr>
          <w:color w:val="A02B93" w:themeColor="accent5"/>
        </w:rPr>
        <w:t>[</w:t>
      </w:r>
      <w:r>
        <w:rPr>
          <w:color w:val="A02B93" w:themeColor="accent5"/>
        </w:rPr>
        <w:t>Mechanism of action/type of cell therapy]</w:t>
      </w:r>
    </w:p>
    <w:p w14:paraId="7A6A1346" w14:textId="7C9E5D70" w:rsidR="00EE306D" w:rsidRPr="00EE306D" w:rsidRDefault="00EE306D" w:rsidP="00660AA7">
      <w:pPr>
        <w:pStyle w:val="ListParagraph"/>
        <w:numPr>
          <w:ilvl w:val="0"/>
          <w:numId w:val="1"/>
        </w:numPr>
      </w:pPr>
      <w:r w:rsidRPr="00692033">
        <w:rPr>
          <w:color w:val="A02B93" w:themeColor="accent5"/>
        </w:rPr>
        <w:t>[</w:t>
      </w:r>
      <w:r>
        <w:rPr>
          <w:color w:val="A02B93" w:themeColor="accent5"/>
        </w:rPr>
        <w:t>FDA review status</w:t>
      </w:r>
      <w:r w:rsidR="00ED6678">
        <w:rPr>
          <w:color w:val="A02B93" w:themeColor="accent5"/>
        </w:rPr>
        <w:t>/approval date</w:t>
      </w:r>
      <w:r>
        <w:rPr>
          <w:color w:val="A02B93" w:themeColor="accent5"/>
        </w:rPr>
        <w:t>]</w:t>
      </w:r>
    </w:p>
    <w:p w14:paraId="30DA1896" w14:textId="047D42ED" w:rsidR="002047CA" w:rsidRPr="002047CA" w:rsidRDefault="00C37B9F" w:rsidP="002047CA">
      <w:pPr>
        <w:pStyle w:val="ListParagraph"/>
        <w:numPr>
          <w:ilvl w:val="0"/>
          <w:numId w:val="1"/>
        </w:numPr>
      </w:pPr>
      <w:r w:rsidRPr="00692033">
        <w:rPr>
          <w:color w:val="A02B93" w:themeColor="accent5"/>
        </w:rPr>
        <w:t>[</w:t>
      </w:r>
      <w:r>
        <w:rPr>
          <w:color w:val="A02B93" w:themeColor="accent5"/>
        </w:rPr>
        <w:t>Investigated use(s)/FDA-approved indication(s)]</w:t>
      </w:r>
    </w:p>
    <w:p w14:paraId="4B0FA417" w14:textId="7BF978D7" w:rsidR="002047CA" w:rsidRPr="002047CA" w:rsidRDefault="002047CA" w:rsidP="002047CA">
      <w:pPr>
        <w:pStyle w:val="ListParagraph"/>
        <w:numPr>
          <w:ilvl w:val="0"/>
          <w:numId w:val="1"/>
        </w:numPr>
      </w:pPr>
      <w:r>
        <w:rPr>
          <w:color w:val="A02B93" w:themeColor="accent5"/>
        </w:rPr>
        <w:t>[</w:t>
      </w:r>
      <w:r w:rsidR="00702CD8">
        <w:rPr>
          <w:color w:val="A02B93" w:themeColor="accent5"/>
        </w:rPr>
        <w:t>U</w:t>
      </w:r>
      <w:r>
        <w:rPr>
          <w:color w:val="A02B93" w:themeColor="accent5"/>
        </w:rPr>
        <w:t xml:space="preserve">nmet </w:t>
      </w:r>
      <w:r w:rsidR="00702CD8">
        <w:rPr>
          <w:color w:val="A02B93" w:themeColor="accent5"/>
        </w:rPr>
        <w:t xml:space="preserve">patient population </w:t>
      </w:r>
      <w:r>
        <w:rPr>
          <w:color w:val="A02B93" w:themeColor="accent5"/>
        </w:rPr>
        <w:t>need</w:t>
      </w:r>
      <w:r w:rsidR="00702CD8">
        <w:rPr>
          <w:color w:val="A02B93" w:themeColor="accent5"/>
        </w:rPr>
        <w:t>s</w:t>
      </w:r>
      <w:r>
        <w:rPr>
          <w:color w:val="A02B93" w:themeColor="accent5"/>
        </w:rPr>
        <w:t>]</w:t>
      </w:r>
    </w:p>
    <w:p w14:paraId="1B20C58D" w14:textId="79AE5AB0" w:rsidR="00C37B9F" w:rsidRPr="00C37B9F" w:rsidRDefault="00C37B9F" w:rsidP="00660AA7">
      <w:pPr>
        <w:pStyle w:val="ListParagraph"/>
        <w:numPr>
          <w:ilvl w:val="0"/>
          <w:numId w:val="1"/>
        </w:numPr>
      </w:pPr>
      <w:r>
        <w:rPr>
          <w:color w:val="A02B93" w:themeColor="accent5"/>
        </w:rPr>
        <w:t>[Pivotal clinical trial(s)]</w:t>
      </w:r>
    </w:p>
    <w:p w14:paraId="3F999441" w14:textId="77777777" w:rsidR="008C3BF8" w:rsidRPr="008C3BF8" w:rsidRDefault="00C37B9F" w:rsidP="008C3BF8">
      <w:pPr>
        <w:pStyle w:val="ListParagraph"/>
        <w:numPr>
          <w:ilvl w:val="0"/>
          <w:numId w:val="1"/>
        </w:numPr>
      </w:pPr>
      <w:r>
        <w:rPr>
          <w:color w:val="A02B93" w:themeColor="accent5"/>
        </w:rPr>
        <w:t>[Key treatment process phases and unique treatment schedule considerations</w:t>
      </w:r>
      <w:r w:rsidR="008C3BF8">
        <w:rPr>
          <w:color w:val="A02B93" w:themeColor="accent5"/>
        </w:rPr>
        <w:t>]</w:t>
      </w:r>
    </w:p>
    <w:p w14:paraId="70D04868" w14:textId="3367E304" w:rsidR="008C3BF8" w:rsidRPr="008C3BF8" w:rsidRDefault="008C3BF8" w:rsidP="008C3BF8">
      <w:pPr>
        <w:pStyle w:val="ListParagraph"/>
        <w:numPr>
          <w:ilvl w:val="0"/>
          <w:numId w:val="1"/>
        </w:numPr>
      </w:pPr>
      <w:r>
        <w:rPr>
          <w:color w:val="A02B93" w:themeColor="accent5"/>
        </w:rPr>
        <w:t>[Expected setting(s) of care]</w:t>
      </w:r>
    </w:p>
    <w:p w14:paraId="1FCDCD0D" w14:textId="684D194B" w:rsidR="00C37B9F" w:rsidRPr="00C37B9F" w:rsidRDefault="00C37B9F" w:rsidP="00C37B9F">
      <w:pPr>
        <w:pStyle w:val="ListParagraph"/>
        <w:numPr>
          <w:ilvl w:val="0"/>
          <w:numId w:val="1"/>
        </w:numPr>
      </w:pPr>
      <w:r>
        <w:rPr>
          <w:color w:val="A02B93" w:themeColor="accent5"/>
        </w:rPr>
        <w:t>[FDA requirements for REMS, if applicable]</w:t>
      </w:r>
    </w:p>
    <w:p w14:paraId="5BD57A38" w14:textId="2AEAC1D1" w:rsidR="00C37B9F" w:rsidRPr="008C3BF8" w:rsidRDefault="00C37B9F" w:rsidP="00C37B9F">
      <w:pPr>
        <w:pStyle w:val="ListParagraph"/>
        <w:numPr>
          <w:ilvl w:val="0"/>
          <w:numId w:val="1"/>
        </w:numPr>
      </w:pPr>
      <w:r>
        <w:rPr>
          <w:color w:val="A02B93" w:themeColor="accent5"/>
        </w:rPr>
        <w:t>[List price, if available]</w:t>
      </w:r>
    </w:p>
    <w:p w14:paraId="1976CF4F" w14:textId="77777777" w:rsidR="008C3BF8" w:rsidRDefault="008C3BF8" w:rsidP="008C3BF8"/>
    <w:p w14:paraId="087FDC01" w14:textId="07180BF7" w:rsidR="00702CD8" w:rsidRDefault="31797F5A" w:rsidP="00702CD8">
      <w:r w:rsidRPr="31797F5A">
        <w:rPr>
          <w:color w:val="A02B93" w:themeColor="accent5"/>
        </w:rPr>
        <w:t>[Payer Name]</w:t>
      </w:r>
      <w:r w:rsidRPr="31797F5A">
        <w:t>’</w:t>
      </w:r>
      <w:r>
        <w:t xml:space="preserve">s current approach to cell therapy coverage and reimbursement may need to be </w:t>
      </w:r>
      <w:r w:rsidR="000F3F9B">
        <w:br/>
      </w:r>
      <w:r w:rsidR="00B45B80">
        <w:t>r</w:t>
      </w:r>
      <w:r>
        <w:t>e</w:t>
      </w:r>
      <w:r w:rsidR="00B45B80">
        <w:t>-</w:t>
      </w:r>
      <w:r>
        <w:t xml:space="preserve">evaluated in consideration of the </w:t>
      </w:r>
      <w:r w:rsidRPr="31797F5A">
        <w:rPr>
          <w:color w:val="A02B93" w:themeColor="accent5"/>
        </w:rPr>
        <w:t>[Product Name]</w:t>
      </w:r>
      <w:r>
        <w:t xml:space="preserve"> treatment process. </w:t>
      </w:r>
      <w:r w:rsidRPr="31797F5A">
        <w:rPr>
          <w:color w:val="A02B93" w:themeColor="accent5"/>
        </w:rPr>
        <w:t xml:space="preserve">[Treatment Center Name] </w:t>
      </w:r>
      <w:r>
        <w:t xml:space="preserve">is seeking to initiate discussions with </w:t>
      </w:r>
      <w:r w:rsidRPr="31797F5A">
        <w:rPr>
          <w:color w:val="A02B93" w:themeColor="accent5"/>
        </w:rPr>
        <w:t>[Payer Name]</w:t>
      </w:r>
      <w:r>
        <w:t xml:space="preserve"> regarding reasonable coverage and reimbursement of </w:t>
      </w:r>
      <w:r w:rsidRPr="31797F5A">
        <w:rPr>
          <w:color w:val="A02B93" w:themeColor="accent5"/>
        </w:rPr>
        <w:t xml:space="preserve">[Product Name] </w:t>
      </w:r>
      <w:r>
        <w:t xml:space="preserve">in order to ensure prompt patient access to treatment.  </w:t>
      </w:r>
    </w:p>
    <w:p w14:paraId="0E5E0959" w14:textId="2C27D114" w:rsidR="00702CD8" w:rsidRDefault="00702CD8" w:rsidP="00702CD8">
      <w:r>
        <w:t xml:space="preserve"> </w:t>
      </w:r>
    </w:p>
    <w:p w14:paraId="3AC7C003" w14:textId="542E7E4D" w:rsidR="00702CD8" w:rsidRDefault="00EC3DCA" w:rsidP="00702CD8">
      <w:r w:rsidRPr="00EC3DCA">
        <w:rPr>
          <w:b/>
          <w:bCs/>
        </w:rPr>
        <w:t>Reimbursement A</w:t>
      </w:r>
      <w:r w:rsidR="00F2771C">
        <w:rPr>
          <w:b/>
          <w:bCs/>
        </w:rPr>
        <w:t>rrangement Considerations</w:t>
      </w:r>
      <w:r w:rsidRPr="00EC3DCA">
        <w:rPr>
          <w:b/>
          <w:bCs/>
        </w:rPr>
        <w:t xml:space="preserve"> for</w:t>
      </w:r>
      <w:r>
        <w:t xml:space="preserve"> </w:t>
      </w:r>
      <w:r w:rsidRPr="00660AA7">
        <w:rPr>
          <w:b/>
          <w:bCs/>
          <w:color w:val="A02B93" w:themeColor="accent5"/>
        </w:rPr>
        <w:t>[Product Name]</w:t>
      </w:r>
    </w:p>
    <w:p w14:paraId="0F9808C1" w14:textId="00049905" w:rsidR="00F2771C" w:rsidRPr="00F2771C" w:rsidRDefault="00EC3DCA" w:rsidP="00EC3DCA">
      <w:pPr>
        <w:pStyle w:val="ListParagraph"/>
        <w:numPr>
          <w:ilvl w:val="0"/>
          <w:numId w:val="1"/>
        </w:numPr>
      </w:pPr>
      <w:r w:rsidRPr="00692033">
        <w:rPr>
          <w:color w:val="A02B93" w:themeColor="accent5"/>
        </w:rPr>
        <w:t>[</w:t>
      </w:r>
      <w:r w:rsidR="00915DCF">
        <w:rPr>
          <w:color w:val="A02B93" w:themeColor="accent5"/>
        </w:rPr>
        <w:t>Episode of care parameters and related services]</w:t>
      </w:r>
    </w:p>
    <w:p w14:paraId="5E91602F" w14:textId="04B29FAA" w:rsidR="00EC3DCA" w:rsidRPr="00EE306D" w:rsidRDefault="00F2771C" w:rsidP="00EC3DCA">
      <w:pPr>
        <w:pStyle w:val="ListParagraph"/>
        <w:numPr>
          <w:ilvl w:val="0"/>
          <w:numId w:val="1"/>
        </w:numPr>
      </w:pPr>
      <w:r>
        <w:rPr>
          <w:color w:val="A02B93" w:themeColor="accent5"/>
        </w:rPr>
        <w:t xml:space="preserve">[Product administration </w:t>
      </w:r>
      <w:r w:rsidR="00915DCF">
        <w:rPr>
          <w:color w:val="A02B93" w:themeColor="accent5"/>
        </w:rPr>
        <w:t xml:space="preserve">schedule </w:t>
      </w:r>
      <w:r>
        <w:rPr>
          <w:color w:val="A02B93" w:themeColor="accent5"/>
        </w:rPr>
        <w:t>and number of infusions</w:t>
      </w:r>
      <w:r w:rsidR="00EC3DCA">
        <w:rPr>
          <w:color w:val="A02B93" w:themeColor="accent5"/>
        </w:rPr>
        <w:t>]</w:t>
      </w:r>
    </w:p>
    <w:p w14:paraId="0A23D70D" w14:textId="632E3733" w:rsidR="00EC3DCA" w:rsidRPr="00915DCF" w:rsidRDefault="00EC3DCA" w:rsidP="00EC3DCA">
      <w:pPr>
        <w:pStyle w:val="ListParagraph"/>
        <w:numPr>
          <w:ilvl w:val="0"/>
          <w:numId w:val="1"/>
        </w:numPr>
      </w:pPr>
      <w:r w:rsidRPr="00692033">
        <w:rPr>
          <w:color w:val="A02B93" w:themeColor="accent5"/>
        </w:rPr>
        <w:t>[</w:t>
      </w:r>
      <w:r w:rsidR="00915DCF">
        <w:rPr>
          <w:color w:val="A02B93" w:themeColor="accent5"/>
        </w:rPr>
        <w:t>Post-infusion monitoring requirements</w:t>
      </w:r>
      <w:r w:rsidR="00601C46">
        <w:rPr>
          <w:color w:val="A02B93" w:themeColor="accent5"/>
        </w:rPr>
        <w:t>/protocol</w:t>
      </w:r>
      <w:r>
        <w:rPr>
          <w:color w:val="A02B93" w:themeColor="accent5"/>
        </w:rPr>
        <w:t>]</w:t>
      </w:r>
    </w:p>
    <w:p w14:paraId="27755162" w14:textId="46AB9135" w:rsidR="00915DCF" w:rsidRPr="00EE306D" w:rsidRDefault="00915DCF" w:rsidP="00EC3DCA">
      <w:pPr>
        <w:pStyle w:val="ListParagraph"/>
        <w:numPr>
          <w:ilvl w:val="0"/>
          <w:numId w:val="1"/>
        </w:numPr>
      </w:pPr>
      <w:r>
        <w:rPr>
          <w:color w:val="A02B93" w:themeColor="accent5"/>
        </w:rPr>
        <w:t>[Potential setting of care scenarios]</w:t>
      </w:r>
    </w:p>
    <w:p w14:paraId="7AD6B343" w14:textId="77777777" w:rsidR="00EC3DCA" w:rsidRDefault="00EC3DCA" w:rsidP="00702CD8"/>
    <w:p w14:paraId="24DFBBE2" w14:textId="2CA56F35" w:rsidR="002047CA" w:rsidRDefault="00915DCF" w:rsidP="008C3BF8">
      <w:r>
        <w:t xml:space="preserve">We are looking forward to engaging in </w:t>
      </w:r>
      <w:r w:rsidRPr="00692033">
        <w:rPr>
          <w:color w:val="A02B93" w:themeColor="accent5"/>
        </w:rPr>
        <w:t>[</w:t>
      </w:r>
      <w:r>
        <w:rPr>
          <w:color w:val="A02B93" w:themeColor="accent5"/>
        </w:rPr>
        <w:t>Product Name</w:t>
      </w:r>
      <w:r w:rsidRPr="00692033">
        <w:rPr>
          <w:color w:val="A02B93" w:themeColor="accent5"/>
        </w:rPr>
        <w:t>]</w:t>
      </w:r>
      <w:r>
        <w:t xml:space="preserve"> coverage and reimbursement discussions with designated </w:t>
      </w:r>
      <w:r w:rsidR="00702CD8" w:rsidRPr="00692033">
        <w:rPr>
          <w:color w:val="A02B93" w:themeColor="accent5"/>
        </w:rPr>
        <w:t>[</w:t>
      </w:r>
      <w:r w:rsidR="00702CD8">
        <w:rPr>
          <w:color w:val="A02B93" w:themeColor="accent5"/>
        </w:rPr>
        <w:t>Payer Name</w:t>
      </w:r>
      <w:r w:rsidR="00702CD8" w:rsidRPr="00692033">
        <w:rPr>
          <w:color w:val="A02B93" w:themeColor="accent5"/>
        </w:rPr>
        <w:t>]</w:t>
      </w:r>
      <w:r>
        <w:rPr>
          <w:color w:val="A02B93" w:themeColor="accent5"/>
        </w:rPr>
        <w:t xml:space="preserve"> </w:t>
      </w:r>
      <w:r>
        <w:t>representatives.</w:t>
      </w:r>
    </w:p>
    <w:p w14:paraId="082A40D2" w14:textId="77777777" w:rsidR="00915DCF" w:rsidRDefault="00915DCF" w:rsidP="008C3BF8"/>
    <w:p w14:paraId="60E4C851" w14:textId="67FBA6CC" w:rsidR="00915DCF" w:rsidRDefault="00915DCF" w:rsidP="008C3BF8">
      <w:r>
        <w:t>Sincerely,</w:t>
      </w:r>
    </w:p>
    <w:p w14:paraId="355B212C" w14:textId="2B6D16B4" w:rsidR="00915DCF" w:rsidRDefault="00915DCF" w:rsidP="008C3BF8">
      <w:r w:rsidRPr="00692033">
        <w:rPr>
          <w:color w:val="A02B93" w:themeColor="accent5"/>
        </w:rPr>
        <w:t>[</w:t>
      </w:r>
      <w:r>
        <w:rPr>
          <w:color w:val="A02B93" w:themeColor="accent5"/>
        </w:rPr>
        <w:t>Designated Treatment Center Staff Name and Title]</w:t>
      </w:r>
    </w:p>
    <w:p w14:paraId="6B1A54C1" w14:textId="5EA16A50" w:rsidR="00915DCF" w:rsidRDefault="00915DCF" w:rsidP="00915DCF">
      <w:r w:rsidRPr="00692033">
        <w:rPr>
          <w:color w:val="A02B93" w:themeColor="accent5"/>
        </w:rPr>
        <w:t>[</w:t>
      </w:r>
      <w:r>
        <w:rPr>
          <w:color w:val="A02B93" w:themeColor="accent5"/>
        </w:rPr>
        <w:t>Designated Treatment Center Staff Contact Information]</w:t>
      </w:r>
    </w:p>
    <w:p w14:paraId="57433AE9" w14:textId="33A2A7F9" w:rsidR="008C3BF8" w:rsidRDefault="008C3BF8" w:rsidP="008C3BF8"/>
    <w:p w14:paraId="25E4122D" w14:textId="77777777" w:rsidR="002047CA" w:rsidRDefault="002047CA" w:rsidP="008C3BF8"/>
    <w:p w14:paraId="30BFBECD" w14:textId="77777777" w:rsidR="00C3687A" w:rsidRDefault="00C3687A" w:rsidP="008C3BF8"/>
    <w:p w14:paraId="67EA462F" w14:textId="77777777" w:rsidR="00C3687A" w:rsidRDefault="00C3687A" w:rsidP="00C3687A">
      <w:pPr>
        <w:jc w:val="right"/>
      </w:pPr>
    </w:p>
    <w:p w14:paraId="0911EABF" w14:textId="7F36366E" w:rsidR="00C3687A" w:rsidRPr="00C37B9F" w:rsidRDefault="00C3687A" w:rsidP="00C3687A">
      <w:pPr>
        <w:jc w:val="right"/>
      </w:pPr>
      <w:r w:rsidRPr="00C3687A">
        <w:t>MAT-0235 10/24 V1 </w:t>
      </w:r>
    </w:p>
    <w:sectPr w:rsidR="00C3687A" w:rsidRPr="00C37B9F" w:rsidSect="008C3BF8">
      <w:pgSz w:w="12240" w:h="15840"/>
      <w:pgMar w:top="810" w:right="126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EE01D0"/>
    <w:multiLevelType w:val="hybridMultilevel"/>
    <w:tmpl w:val="80B29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850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72"/>
    <w:rsid w:val="000F3F9B"/>
    <w:rsid w:val="001245C8"/>
    <w:rsid w:val="00193D4A"/>
    <w:rsid w:val="002047CA"/>
    <w:rsid w:val="002D1F73"/>
    <w:rsid w:val="005F1ECA"/>
    <w:rsid w:val="00601C46"/>
    <w:rsid w:val="00660AA7"/>
    <w:rsid w:val="00692033"/>
    <w:rsid w:val="00702CD8"/>
    <w:rsid w:val="00721472"/>
    <w:rsid w:val="00856822"/>
    <w:rsid w:val="00881011"/>
    <w:rsid w:val="008C3BF8"/>
    <w:rsid w:val="00915DCF"/>
    <w:rsid w:val="00975EAB"/>
    <w:rsid w:val="00A30B25"/>
    <w:rsid w:val="00B45B80"/>
    <w:rsid w:val="00C3687A"/>
    <w:rsid w:val="00C37B9F"/>
    <w:rsid w:val="00E27C72"/>
    <w:rsid w:val="00EC3DCA"/>
    <w:rsid w:val="00ED6678"/>
    <w:rsid w:val="00EE306D"/>
    <w:rsid w:val="00F2771C"/>
    <w:rsid w:val="3179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8C3E2"/>
  <w15:chartTrackingRefBased/>
  <w15:docId w15:val="{42296EA3-F9AF-4F8F-8FB5-19946CD3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72"/>
  </w:style>
  <w:style w:type="paragraph" w:styleId="Heading1">
    <w:name w:val="heading 1"/>
    <w:basedOn w:val="Normal"/>
    <w:next w:val="Normal"/>
    <w:link w:val="Heading1Char"/>
    <w:uiPriority w:val="9"/>
    <w:qFormat/>
    <w:rsid w:val="00E27C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7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7C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7C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7C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7C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7C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7C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7C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7C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7C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7C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7C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7C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7C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7C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7C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7C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7C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7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7C7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7C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7C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7C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7C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7C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7C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7C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7C7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27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026e4c1-5892-497a-b9da-ee493c9f0364}" enabled="0" method="" siteId="{d026e4c1-5892-497a-b9da-ee493c9f036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dianapapshev</dc:creator>
  <cp:keywords/>
  <dc:description/>
  <cp:lastModifiedBy>McCabe, Kathy (NYC-MOS)</cp:lastModifiedBy>
  <cp:revision>6</cp:revision>
  <dcterms:created xsi:type="dcterms:W3CDTF">2024-10-02T15:31:00Z</dcterms:created>
  <dcterms:modified xsi:type="dcterms:W3CDTF">2024-10-09T10:39:00Z</dcterms:modified>
</cp:coreProperties>
</file>